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2F" w:rsidRPr="00DC5D9B" w:rsidRDefault="00A1262F" w:rsidP="00A1262F">
      <w:pPr>
        <w:spacing w:after="255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  <w:t xml:space="preserve">Постановление Главного государственного санитарного врача РФ от 27 марта 2017 г. N 39 "О приостановлении розничной торговли спиртосодержащей непищевой продукцией, спиртосодержащими пищевыми добавками и </w:t>
      </w:r>
      <w:proofErr w:type="spellStart"/>
      <w:r w:rsidRPr="00DC5D9B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  <w:t>ароматизаторами</w:t>
      </w:r>
      <w:proofErr w:type="spellEnd"/>
      <w:r w:rsidRPr="00DC5D9B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  <w:t>"</w:t>
      </w:r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Зарегистрировано в Минюсте РФ 29 марта 2017 г.</w:t>
      </w:r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N 46154</w:t>
      </w:r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Я, Главный государственный  санитарный  врач  Российской   Федерации</w:t>
      </w:r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А.Ю. Попова, в  связи  со  случаями  массовых  острых  отравлений  людей</w:t>
      </w:r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спиртосодержащей непищевой  продукцией,  в  том  числе  со   </w:t>
      </w:r>
      <w:proofErr w:type="gramStart"/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смертельными</w:t>
      </w:r>
      <w:proofErr w:type="gramEnd"/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исходами, в соответствии с Федеральным законом от 30.03.1999 N 52-ФЗ   "О</w:t>
      </w:r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санитарно-эпидемиологическом   благополучии    населения"       (Собрание</w:t>
      </w:r>
      <w:proofErr w:type="gramEnd"/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1999, N 14, ст. 1650;  2002,   N 1</w:t>
      </w:r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1), ст. 2; 2003, N 2, ст. 167; N 27 (ч. 1),  ст. 2700;  2004,   N 35,</w:t>
      </w:r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3607; 2005, N 19, ст. 1752; 2006, N 1, ст. 10; N 52 (ч. 1), ст. 5498;</w:t>
      </w:r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2007, N 1 (ч. 1), ст. 21, 29;  N 27,  ст. 3213;  N 46,  ст. 5554;   N 49,</w:t>
      </w:r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6070; 2008, N 24, ст. 2801;  N 29  (ч. 1),  ст. 3418;  N 30   (ч. 2),</w:t>
      </w:r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3616; N 44, ст. 4984; N 52 (ч. 1), ст. 6223; 2009, N 1, ст. 17; 2010,</w:t>
      </w:r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40, ст. 4969; 2011,  N 1,  ст. 6;  N 30  (ч. 1),  ст. 4563,   ст. 4590,</w:t>
      </w:r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4591, ст. 4596; N 50, ст. 7359; 2012, N 24, ст. 3069; N 26, ст. 3446;</w:t>
      </w:r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2013, N 27, ст. 3477; N 30 (ч. 1), ст. 4079; N 48, ст. 6165; 2014,   N 26</w:t>
      </w:r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1), ст. 3366, ст. 3377; 2015, N 1 (ч. 1),  ст. 11;  N 27,   ст. 3951;</w:t>
      </w:r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29 (ч. 1), ст. 4339, ст. 4359) постановляю:</w:t>
      </w:r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Юридическим лицам и индивидуальным предпринимателям приостановить</w:t>
      </w:r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 срок  90  суток  розничную  торговлю   </w:t>
      </w:r>
      <w:proofErr w:type="gramStart"/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спиртосодержащей</w:t>
      </w:r>
      <w:proofErr w:type="gramEnd"/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непищевой</w:t>
      </w:r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продукцией, спиртосодержащими пищевыми добавками и  </w:t>
      </w:r>
      <w:proofErr w:type="spellStart"/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ароматизаторами</w:t>
      </w:r>
      <w:proofErr w:type="spellEnd"/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(за</w:t>
      </w:r>
      <w:proofErr w:type="gramEnd"/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исключением  </w:t>
      </w:r>
      <w:proofErr w:type="spellStart"/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стеклоомывающих</w:t>
      </w:r>
      <w:proofErr w:type="spellEnd"/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жидкостей,   </w:t>
      </w:r>
      <w:proofErr w:type="spellStart"/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нежидкой</w:t>
      </w:r>
      <w:proofErr w:type="spellEnd"/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спиртосодержащей</w:t>
      </w:r>
      <w:proofErr w:type="gramEnd"/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продукцией,  а  также  спиртосодержащей  продукцией  с     использованием</w:t>
      </w:r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укупорочных  средств,  исключающих  ее   </w:t>
      </w:r>
      <w:proofErr w:type="spellStart"/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пероральное</w:t>
      </w:r>
      <w:proofErr w:type="spellEnd"/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потребление) </w:t>
      </w:r>
      <w:proofErr w:type="gramStart"/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содержанием этилового спирта более 28 процентов объема готовой продукции</w:t>
      </w:r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осуществляемой ниже цены, по которой  осуществляется  розничная   продажа</w:t>
      </w:r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водки, ликероводочной и другой алкогольной продукции крепостью свыше   28</w:t>
      </w:r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процентов за 0,5 литра готовой продукции, установленной приказом Минфина</w:t>
      </w:r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 от  11.05.2016  N 58н  "Об  установлении  цен,  не  ниже   которых</w:t>
      </w:r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 закупка (за исключением импорта), поставки (за исключением</w:t>
      </w:r>
      <w:proofErr w:type="gramEnd"/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экспорта) и розничная продажа алкогольной продукции крепостью  свыше   28</w:t>
      </w:r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процентов"  (зарегистрирован  в  Минюсте  России  31  мая      2016 года,</w:t>
      </w:r>
      <w:proofErr w:type="gramEnd"/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N 42365).</w:t>
      </w:r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 Высшим  должностным  лицам  субъектов   Российской     Федерации</w:t>
      </w:r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(руководителям высшего  исполнительного  органа  государственной   власти</w:t>
      </w:r>
      <w:proofErr w:type="gramEnd"/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Российской Федерации) рекомендовать:</w:t>
      </w:r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2.1. принять необходимые меры для обеспечения исполнения настоящего</w:t>
      </w:r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постановления;</w:t>
      </w:r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2.2. продолжить работу  по  информированию  населения  о   </w:t>
      </w:r>
      <w:proofErr w:type="gramStart"/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возможной</w:t>
      </w:r>
      <w:proofErr w:type="gramEnd"/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опасности для жизни и здоровья людей в связи с употреблением алкогольной</w:t>
      </w:r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спиртосодержащей продукции.</w:t>
      </w:r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Руководителям управлений </w:t>
      </w:r>
      <w:proofErr w:type="spellStart"/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субъектам </w:t>
      </w:r>
      <w:proofErr w:type="gramStart"/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и на железнодорожном транспорте:</w:t>
      </w:r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3.1. обеспечить </w:t>
      </w:r>
      <w:proofErr w:type="gramStart"/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постановления;</w:t>
      </w:r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3.2. при проведении  мероприятий  по  государственному    надзору </w:t>
      </w:r>
      <w:proofErr w:type="gramStart"/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организациями,  осуществляющими  производство  и  оборот    </w:t>
      </w:r>
      <w:proofErr w:type="gramStart"/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алкогольной</w:t>
      </w:r>
      <w:proofErr w:type="gramEnd"/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спиртсодержащей продукции, в случаях выявления нарушений законодательства</w:t>
      </w:r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санитарно-эпидемиологического благополучия населения и   защиты</w:t>
      </w:r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 потребителей в  полной  мере  использовать  меры   </w:t>
      </w:r>
      <w:proofErr w:type="gramStart"/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proofErr w:type="gramEnd"/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воздействия;</w:t>
      </w:r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3.3. усилить  </w:t>
      </w:r>
      <w:proofErr w:type="gramStart"/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 за</w:t>
      </w:r>
      <w:proofErr w:type="gramEnd"/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оборотом  </w:t>
      </w:r>
      <w:proofErr w:type="spellStart"/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стеклоомывающих</w:t>
      </w:r>
      <w:proofErr w:type="spellEnd"/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жидкостей и</w:t>
      </w:r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спиртосодержащих пищевых добавок и </w:t>
      </w:r>
      <w:proofErr w:type="spellStart"/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ароматизаторов</w:t>
      </w:r>
      <w:proofErr w:type="spellEnd"/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 Настоящее  постановление  вступает  в  силу  с       момента его</w:t>
      </w:r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 опубликования.</w:t>
      </w:r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 Контроль за выполнением  настоящего  постановления  оставляю  </w:t>
      </w:r>
      <w:proofErr w:type="gramStart"/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собой.</w:t>
      </w:r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262F" w:rsidRPr="00DC5D9B" w:rsidRDefault="00A1262F" w:rsidP="00A126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А.Ю. Попова</w:t>
      </w:r>
    </w:p>
    <w:p w:rsidR="00A1262F" w:rsidRPr="00DC5D9B" w:rsidRDefault="00A1262F" w:rsidP="00A1262F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 документа</w:t>
      </w:r>
      <w:r w:rsidRPr="001D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информационно-правового портала  «Гарант»</w:t>
      </w:r>
    </w:p>
    <w:p w:rsidR="00A1262F" w:rsidRPr="001D4E3B" w:rsidRDefault="00A1262F" w:rsidP="00A12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Торговля "боярышником" приостановлена еще на 90 дней.</w:t>
      </w: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Решено вновь приостановить розничную торговлю спиртосодержащей непищевой продукцией. Это связано со случаями массовых острых отравлений людей, в т. ч. со смертельными исходами.</w:t>
      </w: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Напомним, что прежний запрет устанавливался на период с 27.01.2017 по 26.03.2017 и касался реализации продукции крепостью более 28%, осуществляемой по цене ниже минимальной розничной цены водки, ликероводочной и другой алкогольной продукции крепостью более 28% за 0,5 литра готовой продукции.</w:t>
      </w: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Исключение составляли </w:t>
      </w:r>
      <w:proofErr w:type="spellStart"/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стеклоомывающие</w:t>
      </w:r>
      <w:proofErr w:type="spellEnd"/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жидкости, </w:t>
      </w:r>
      <w:proofErr w:type="spellStart"/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нежидкая</w:t>
      </w:r>
      <w:proofErr w:type="spellEnd"/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спиртосодержащая непищевая продукция, а также спиртосодержащая непищевая продукция с использованием укупорочных средств, исключающих ее </w:t>
      </w:r>
      <w:proofErr w:type="spellStart"/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пероральное</w:t>
      </w:r>
      <w:proofErr w:type="spellEnd"/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потребление.</w:t>
      </w: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Новый запрет установлен на период 90 дней начиная с 27.03.2017 по аналогии </w:t>
      </w:r>
      <w:proofErr w:type="gramStart"/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прежним. Однако теперь он также касается спиртосодержащих пищевых добавок и </w:t>
      </w:r>
      <w:proofErr w:type="spellStart"/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ароматизаторов</w:t>
      </w:r>
      <w:proofErr w:type="spellEnd"/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 момента официального опубликования.</w:t>
      </w:r>
      <w:r w:rsidRPr="00DC5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Зарегистрировано в Минюсте РФ 29 марта 2017 г. Регистрационный № 46154.</w:t>
      </w:r>
    </w:p>
    <w:p w:rsidR="00A1262F" w:rsidRPr="001D4E3B" w:rsidRDefault="00A1262F" w:rsidP="00A126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262F" w:rsidRPr="001D4E3B" w:rsidRDefault="00A1262F" w:rsidP="00A126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Комментарии специалистов ГУЗ УОКНБ:</w:t>
      </w:r>
    </w:p>
    <w:p w:rsidR="00A1262F" w:rsidRPr="001D4E3B" w:rsidRDefault="00A1262F" w:rsidP="00A126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262F" w:rsidRPr="001D4E3B" w:rsidRDefault="00A1262F" w:rsidP="00A126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D4E3B">
        <w:rPr>
          <w:rFonts w:ascii="Times New Roman" w:hAnsi="Times New Roman" w:cs="Times New Roman"/>
          <w:sz w:val="28"/>
          <w:szCs w:val="28"/>
        </w:rPr>
        <w:t>В работе наркологической службы Ульяновской области остро стоит проблема оборота  п</w:t>
      </w:r>
      <w:r w:rsidRPr="001D4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арфюмерно-косметической продукции, которая  предназначена только для наружного применения, но на практике используемая населением как пищевая алкогольная продукция. В  основном, за счет нее на территории Ульяновской области наблюдается высокий уровень заболеваемости алкогольными психозами, в том числе в тяжелых формах. Немалую роль эта «косметика и парфюмерия» играет </w:t>
      </w:r>
      <w:r w:rsidRPr="001D4E3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 в отравлениях граждан Ульяновска и области. Конечно, дополнительные ограничения, наложенные на оборот спиртсодержащей продукции, помогут в борьбе с распространением алкоголизма и будут способствовать уменьшению количества психозов и отравлений. Однако панацеей эти меры считать не стоит.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фоне </w:t>
      </w:r>
      <w:r w:rsidRPr="001D4E3B">
        <w:rPr>
          <w:rFonts w:ascii="Times New Roman" w:hAnsi="Times New Roman" w:cs="Times New Roman"/>
          <w:sz w:val="28"/>
          <w:szCs w:val="28"/>
          <w:shd w:val="clear" w:color="auto" w:fill="FFFFFF"/>
        </w:rPr>
        <w:t>планомерно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1D4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последовательно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1D4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огранич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ения</w:t>
      </w:r>
      <w:r w:rsidRPr="001D4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1D4E3B">
        <w:rPr>
          <w:rFonts w:ascii="Times New Roman" w:hAnsi="Times New Roman" w:cs="Times New Roman"/>
          <w:sz w:val="28"/>
          <w:szCs w:val="28"/>
          <w:shd w:val="clear" w:color="auto" w:fill="FFFFFF"/>
        </w:rPr>
        <w:t>сыщенн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1D4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алкогольн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 рын</w:t>
      </w:r>
      <w:r w:rsidRPr="001D4E3B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а, следует продолжать медицинские и межведомственные профилактические мероприятия, запланированные на 2017 год</w:t>
      </w:r>
      <w:r w:rsidRPr="001D4E3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5964" w:rsidRDefault="00E15964"/>
    <w:sectPr w:rsidR="00E15964" w:rsidSect="00A6380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62F"/>
    <w:rsid w:val="00253366"/>
    <w:rsid w:val="006C4932"/>
    <w:rsid w:val="00A1262F"/>
    <w:rsid w:val="00E1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5138</Characters>
  <Application>Microsoft Office Word</Application>
  <DocSecurity>0</DocSecurity>
  <Lines>42</Lines>
  <Paragraphs>12</Paragraphs>
  <ScaleCrop>false</ScaleCrop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2017-04-17T11:05:00Z</dcterms:created>
  <dcterms:modified xsi:type="dcterms:W3CDTF">2017-04-17T11:06:00Z</dcterms:modified>
</cp:coreProperties>
</file>